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1</w:t>
      </w:r>
    </w:p>
    <w:tbl>
      <w:tblPr>
        <w:tblStyle w:val="2"/>
        <w:tblW w:w="139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1660"/>
        <w:gridCol w:w="839"/>
        <w:gridCol w:w="855"/>
        <w:gridCol w:w="7770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92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金华市轨道交通集团有限公司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40"/>
                <w:szCs w:val="40"/>
              </w:rPr>
              <w:t>招聘岗位信息表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39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5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岗位职称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考试方式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15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集团公司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金融业务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大学本科及以上，并取得相应的学位证书。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经济、金融、财经类相关专业优先。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具备5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</w:rPr>
              <w:t>年以上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金融投资、股权并购、资产管理等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</w:rPr>
              <w:t>相关领域的工作经历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以及3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</w:rPr>
              <w:t>年以上拟任职务相适应的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项目管理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</w:rPr>
              <w:t>经历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熟悉金融投资、股权并购、资产管理等全流程业务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；熟悉国家相关税法政策等制度；具备较强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的市场分析、风险防范、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抗压能力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；有较强的执行力、行动力，善于沟通协调；品行端正、遵纪守法、吃苦耐劳，具有良好的职业操守。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年龄要求：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1984年1月1日以后出生。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薪资待遇：面议。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15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经营管理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学历要求：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大学本科及以上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，并取得相应的学位证书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                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专业要求：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企业管理、市场营销、财务、经济贸易类相关专业。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                                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工作经验：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具备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8年以上企业经营管理相关工作经历，以及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3年以上拟任职务相适应的管理经历；具有国有企业经营管理相关工作经历者优先。</w:t>
            </w:r>
          </w:p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岗位能力要求：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熟悉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企业经营管理、发展战略、年度经营计划并组织实施；熟悉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市场发展趋势和行业动态；具备较强的资源整合、商务谈判、风险防控和抗压能力；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有较强的执行力、行动力，善于沟通协调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品行端正、遵纪守法、吃苦耐劳，具有良好的职业操守。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年龄要求：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1979年1月1日以后出生。</w:t>
            </w:r>
          </w:p>
          <w:p>
            <w:pPr>
              <w:jc w:val="left"/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薪资待遇：面议。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直接面试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8CCAB" w:themeFill="accent2" w:themeFillTint="6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134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kYjZlYWJhYzc4NzJhOTNiOGMyY2U3OWUzMWE3ZWMifQ=="/>
  </w:docVars>
  <w:rsids>
    <w:rsidRoot w:val="466E398F"/>
    <w:rsid w:val="055F0221"/>
    <w:rsid w:val="06C62F02"/>
    <w:rsid w:val="15041E81"/>
    <w:rsid w:val="1534264E"/>
    <w:rsid w:val="1B81322B"/>
    <w:rsid w:val="202754A0"/>
    <w:rsid w:val="20310B44"/>
    <w:rsid w:val="20B871E3"/>
    <w:rsid w:val="2A9656AF"/>
    <w:rsid w:val="31AE068D"/>
    <w:rsid w:val="34BC1505"/>
    <w:rsid w:val="3FB26D04"/>
    <w:rsid w:val="451B714A"/>
    <w:rsid w:val="466E398F"/>
    <w:rsid w:val="4EDD2163"/>
    <w:rsid w:val="5F1855DB"/>
    <w:rsid w:val="62245576"/>
    <w:rsid w:val="6B2C2051"/>
    <w:rsid w:val="79B03F33"/>
    <w:rsid w:val="7EB3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2024-04-10T09:21:00Z</dcterms:created>
  <dc:creator>厉帅</dc:creator>
  <cp:lastModifiedBy>厉帅</cp:lastModifiedBy>
  <cp:lastPrinted>2024-04-15T02:45:00Z</cp:lastPrinted>
  <dcterms:modified xsi:type="dcterms:W3CDTF">2024-04-29T12:14:38Z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30F14F9BFE8E4A81A8631CEDBB29CD37_11</vt:lpwstr>
  </property>
</Properties>
</file>